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493" w:type="dxa"/>
        <w:tblInd w:w="-335" w:type="dxa"/>
        <w:tblLook w:val="04A0" w:firstRow="1" w:lastRow="0" w:firstColumn="1" w:lastColumn="0" w:noHBand="0" w:noVBand="1"/>
      </w:tblPr>
      <w:tblGrid>
        <w:gridCol w:w="1696"/>
        <w:gridCol w:w="2835"/>
        <w:gridCol w:w="4962"/>
      </w:tblGrid>
      <w:tr w:rsidR="003D0D81" w:rsidTr="00E85ED0">
        <w:tc>
          <w:tcPr>
            <w:tcW w:w="9493" w:type="dxa"/>
            <w:gridSpan w:val="3"/>
            <w:shd w:val="clear" w:color="auto" w:fill="F48EE5"/>
          </w:tcPr>
          <w:p w:rsidR="003D0D81" w:rsidRDefault="003D0D81" w:rsidP="003D0D81">
            <w:pPr>
              <w:jc w:val="center"/>
              <w:rPr>
                <w:b/>
              </w:rPr>
            </w:pPr>
            <w:r>
              <w:rPr>
                <w:b/>
              </w:rPr>
              <w:t xml:space="preserve">APRENDIZAJES ESPERADOS  </w:t>
            </w:r>
          </w:p>
          <w:p w:rsidR="003D0D81" w:rsidRDefault="003D0D81" w:rsidP="003D0D81">
            <w:pPr>
              <w:jc w:val="center"/>
              <w:rPr>
                <w:b/>
              </w:rPr>
            </w:pPr>
            <w:r>
              <w:rPr>
                <w:b/>
              </w:rPr>
              <w:t>PRIMER BLOQUE</w:t>
            </w:r>
          </w:p>
          <w:p w:rsidR="003D0D81" w:rsidRDefault="003D0D81" w:rsidP="003D0D81">
            <w:pPr>
              <w:jc w:val="center"/>
              <w:rPr>
                <w:b/>
              </w:rPr>
            </w:pPr>
            <w:r w:rsidRPr="00EC4645">
              <w:rPr>
                <w:b/>
              </w:rPr>
              <w:t xml:space="preserve">FORMACIÓN CÍVICA Y ÉTICA. </w:t>
            </w:r>
          </w:p>
          <w:p w:rsidR="003D0D81" w:rsidRPr="00EC4645" w:rsidRDefault="003D0D81" w:rsidP="003D0D81">
            <w:pPr>
              <w:jc w:val="center"/>
              <w:rPr>
                <w:b/>
              </w:rPr>
            </w:pPr>
            <w:r>
              <w:rPr>
                <w:b/>
              </w:rPr>
              <w:t>TERCERO DE SECUNDARIA</w:t>
            </w:r>
          </w:p>
          <w:p w:rsidR="003D0D81" w:rsidRDefault="003D0D81"/>
        </w:tc>
      </w:tr>
      <w:tr w:rsidR="003D0D81" w:rsidTr="00441A50">
        <w:tc>
          <w:tcPr>
            <w:tcW w:w="1696" w:type="dxa"/>
            <w:shd w:val="clear" w:color="auto" w:fill="FFFF00"/>
          </w:tcPr>
          <w:p w:rsidR="003D0D81" w:rsidRDefault="003D0D81" w:rsidP="003D0D81">
            <w:pPr>
              <w:jc w:val="center"/>
            </w:pPr>
            <w:r>
              <w:rPr>
                <w:b/>
              </w:rPr>
              <w:t>EJES</w:t>
            </w:r>
          </w:p>
        </w:tc>
        <w:tc>
          <w:tcPr>
            <w:tcW w:w="2835" w:type="dxa"/>
            <w:shd w:val="clear" w:color="auto" w:fill="92D050"/>
          </w:tcPr>
          <w:p w:rsidR="003D0D81" w:rsidRDefault="003D0D81" w:rsidP="003D0D81">
            <w:pPr>
              <w:jc w:val="center"/>
            </w:pPr>
            <w:r>
              <w:rPr>
                <w:b/>
              </w:rPr>
              <w:t>TEMAS</w:t>
            </w:r>
          </w:p>
        </w:tc>
        <w:tc>
          <w:tcPr>
            <w:tcW w:w="4962" w:type="dxa"/>
            <w:shd w:val="clear" w:color="auto" w:fill="F7CAAC" w:themeFill="accent2" w:themeFillTint="66"/>
          </w:tcPr>
          <w:p w:rsidR="003D0D81" w:rsidRDefault="003D0D81" w:rsidP="003D0D81">
            <w:pPr>
              <w:jc w:val="center"/>
            </w:pPr>
            <w:r>
              <w:rPr>
                <w:b/>
              </w:rPr>
              <w:t>APRENDIZAJES ESPERADOS</w:t>
            </w:r>
          </w:p>
        </w:tc>
      </w:tr>
      <w:tr w:rsidR="003D0D81" w:rsidTr="00441A50">
        <w:trPr>
          <w:trHeight w:val="781"/>
        </w:trPr>
        <w:tc>
          <w:tcPr>
            <w:tcW w:w="1696" w:type="dxa"/>
            <w:vMerge w:val="restart"/>
            <w:shd w:val="clear" w:color="auto" w:fill="FFE599" w:themeFill="accent4" w:themeFillTint="66"/>
          </w:tcPr>
          <w:p w:rsidR="003D0D81" w:rsidRPr="00EC6A25" w:rsidRDefault="003D0D81" w:rsidP="003D0D81">
            <w:pPr>
              <w:jc w:val="both"/>
              <w:rPr>
                <w:b/>
              </w:rPr>
            </w:pPr>
            <w:r w:rsidRPr="00EC6A25">
              <w:rPr>
                <w:b/>
              </w:rPr>
              <w:t>Conocimiento y cuidado de sí</w:t>
            </w:r>
          </w:p>
          <w:p w:rsidR="003D0D81" w:rsidRDefault="003D0D81"/>
        </w:tc>
        <w:tc>
          <w:tcPr>
            <w:tcW w:w="2835" w:type="dxa"/>
            <w:shd w:val="clear" w:color="auto" w:fill="C5E0B3" w:themeFill="accent6" w:themeFillTint="66"/>
          </w:tcPr>
          <w:p w:rsidR="003D0D81" w:rsidRDefault="003D0D81" w:rsidP="003D0D81">
            <w:pPr>
              <w:jc w:val="both"/>
              <w:rPr>
                <w:b/>
              </w:rPr>
            </w:pPr>
            <w:r>
              <w:rPr>
                <w:b/>
              </w:rPr>
              <w:t>Identidad personal y cuidado de si</w:t>
            </w:r>
          </w:p>
          <w:p w:rsidR="003D0D81" w:rsidRDefault="003D0D81"/>
        </w:tc>
        <w:tc>
          <w:tcPr>
            <w:tcW w:w="4962" w:type="dxa"/>
            <w:shd w:val="clear" w:color="auto" w:fill="D5DCE4" w:themeFill="text2" w:themeFillTint="33"/>
          </w:tcPr>
          <w:p w:rsidR="003D0D81" w:rsidRDefault="003D0D81" w:rsidP="003D0D81">
            <w:pPr>
              <w:jc w:val="both"/>
            </w:pPr>
            <w:r>
              <w:t>Valora sus aspiraciones, potencialidades y capacidades personales (para el estudio, el trabajo y la recreación) y se plantea estrategias para desarrollarlas.</w:t>
            </w:r>
          </w:p>
          <w:p w:rsidR="003D0D81" w:rsidRPr="004B008C" w:rsidRDefault="003D0D81" w:rsidP="004B008C">
            <w:pPr>
              <w:jc w:val="both"/>
              <w:rPr>
                <w:b/>
              </w:rPr>
            </w:pPr>
            <w:r>
              <w:t>Formula compromisos para el cuidado de su salud y la promoción de medidas que favorecen el bienestar integral.</w:t>
            </w:r>
          </w:p>
        </w:tc>
        <w:bookmarkStart w:id="0" w:name="_GoBack"/>
        <w:bookmarkEnd w:id="0"/>
      </w:tr>
      <w:tr w:rsidR="003D0D81" w:rsidTr="00441A50">
        <w:trPr>
          <w:trHeight w:val="1103"/>
        </w:trPr>
        <w:tc>
          <w:tcPr>
            <w:tcW w:w="1696" w:type="dxa"/>
            <w:vMerge/>
            <w:shd w:val="clear" w:color="auto" w:fill="FFE599" w:themeFill="accent4" w:themeFillTint="66"/>
          </w:tcPr>
          <w:p w:rsidR="003D0D81" w:rsidRPr="00EC6A25" w:rsidRDefault="003D0D81" w:rsidP="003D0D81">
            <w:pPr>
              <w:jc w:val="both"/>
              <w:rPr>
                <w:b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:rsidR="003D0D81" w:rsidRPr="004B008C" w:rsidRDefault="003D0D81" w:rsidP="003D0D81">
            <w:r>
              <w:rPr>
                <w:b/>
              </w:rPr>
              <w:t xml:space="preserve">Sujeto de derechos y dignidad humana  </w:t>
            </w:r>
          </w:p>
        </w:tc>
        <w:tc>
          <w:tcPr>
            <w:tcW w:w="4962" w:type="dxa"/>
            <w:shd w:val="clear" w:color="auto" w:fill="D5DCE4" w:themeFill="text2" w:themeFillTint="33"/>
          </w:tcPr>
          <w:p w:rsidR="003D0D81" w:rsidRPr="004B008C" w:rsidRDefault="003D0D81" w:rsidP="004B008C">
            <w:pPr>
              <w:jc w:val="both"/>
              <w:rPr>
                <w:b/>
              </w:rPr>
            </w:pPr>
            <w:r>
              <w:t>Argumenta sobre las acciones y las condiciones que favorecen u obstaculizan el derecho al desarrollo integral de los adolescentes.</w:t>
            </w:r>
          </w:p>
        </w:tc>
      </w:tr>
      <w:tr w:rsidR="003D0D81" w:rsidTr="00441A50">
        <w:trPr>
          <w:trHeight w:val="966"/>
        </w:trPr>
        <w:tc>
          <w:tcPr>
            <w:tcW w:w="1696" w:type="dxa"/>
            <w:vMerge w:val="restart"/>
            <w:shd w:val="clear" w:color="auto" w:fill="FFE599" w:themeFill="accent4" w:themeFillTint="66"/>
          </w:tcPr>
          <w:p w:rsidR="003D0D81" w:rsidRDefault="003D0D81">
            <w:r>
              <w:rPr>
                <w:b/>
              </w:rPr>
              <w:t>Ejercicio responsable de la libertad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:rsidR="003D0D81" w:rsidRDefault="003D0D81">
            <w:pPr>
              <w:rPr>
                <w:b/>
              </w:rPr>
            </w:pPr>
            <w:r w:rsidRPr="000D704D">
              <w:rPr>
                <w:b/>
              </w:rPr>
              <w:t>Libertad como valor y derecho humano fundamental</w:t>
            </w:r>
          </w:p>
          <w:p w:rsidR="003D0D81" w:rsidRDefault="003D0D81"/>
        </w:tc>
        <w:tc>
          <w:tcPr>
            <w:tcW w:w="4962" w:type="dxa"/>
            <w:shd w:val="clear" w:color="auto" w:fill="D5DCE4" w:themeFill="text2" w:themeFillTint="33"/>
          </w:tcPr>
          <w:p w:rsidR="003D0D81" w:rsidRDefault="003D0D81">
            <w:r>
              <w:t>Valora la dignidad y los derechos humanos como criterios éticos para ejercer la libertad y autorregularse tanto en el plano personal como social.</w:t>
            </w:r>
          </w:p>
        </w:tc>
      </w:tr>
      <w:tr w:rsidR="003D0D81" w:rsidTr="00441A50">
        <w:trPr>
          <w:trHeight w:val="1653"/>
        </w:trPr>
        <w:tc>
          <w:tcPr>
            <w:tcW w:w="1696" w:type="dxa"/>
            <w:vMerge/>
            <w:shd w:val="clear" w:color="auto" w:fill="FFE599" w:themeFill="accent4" w:themeFillTint="66"/>
          </w:tcPr>
          <w:p w:rsidR="003D0D81" w:rsidRDefault="003D0D81">
            <w:pPr>
              <w:rPr>
                <w:b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:rsidR="003D0D81" w:rsidRDefault="003D0D81" w:rsidP="003D0D81">
            <w:r w:rsidRPr="000D704D">
              <w:rPr>
                <w:b/>
              </w:rPr>
              <w:t>Criterios para el ejercicio responsable de la libertad, la dignidad, los derechos y el bien común</w:t>
            </w:r>
          </w:p>
          <w:p w:rsidR="003D0D81" w:rsidRDefault="003D0D81" w:rsidP="003D0D81"/>
          <w:p w:rsidR="003D0D81" w:rsidRDefault="003D0D81" w:rsidP="003D0D81"/>
          <w:p w:rsidR="003D0D81" w:rsidRPr="000D704D" w:rsidRDefault="003D0D81" w:rsidP="003D0D81">
            <w:pPr>
              <w:rPr>
                <w:b/>
              </w:rPr>
            </w:pPr>
          </w:p>
        </w:tc>
        <w:tc>
          <w:tcPr>
            <w:tcW w:w="4962" w:type="dxa"/>
            <w:shd w:val="clear" w:color="auto" w:fill="D5DCE4" w:themeFill="text2" w:themeFillTint="33"/>
          </w:tcPr>
          <w:p w:rsidR="003D0D81" w:rsidRDefault="003D0D81" w:rsidP="003D0D81">
            <w:pPr>
              <w:jc w:val="both"/>
            </w:pPr>
            <w:r>
              <w:t>Participa en acciones para promover y defender activamente el respeto a la libertad en el espacio escolar.</w:t>
            </w:r>
          </w:p>
          <w:p w:rsidR="003D0D81" w:rsidRDefault="003D0D81" w:rsidP="003D0D81">
            <w:r>
              <w:t>Analiza el papel del Estado y la ciudadanía en la vigencia y garantía del derecho a la libertad de las personas.</w:t>
            </w:r>
          </w:p>
        </w:tc>
      </w:tr>
    </w:tbl>
    <w:p w:rsidR="00656842" w:rsidRDefault="00963315"/>
    <w:sectPr w:rsidR="006568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D81"/>
    <w:rsid w:val="003D0D81"/>
    <w:rsid w:val="00441A50"/>
    <w:rsid w:val="00476A98"/>
    <w:rsid w:val="004B008C"/>
    <w:rsid w:val="008941FB"/>
    <w:rsid w:val="00963315"/>
    <w:rsid w:val="00E8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EC12AA-8A22-4326-8ED6-23B7A3F56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D0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183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</dc:creator>
  <cp:keywords/>
  <dc:description/>
  <cp:lastModifiedBy>Gonzalo</cp:lastModifiedBy>
  <cp:revision>4</cp:revision>
  <dcterms:created xsi:type="dcterms:W3CDTF">2021-09-05T18:57:00Z</dcterms:created>
  <dcterms:modified xsi:type="dcterms:W3CDTF">2021-09-05T19:10:00Z</dcterms:modified>
</cp:coreProperties>
</file>