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1D7FF" w14:textId="77777777" w:rsidR="00633F3B" w:rsidRPr="00633F3B" w:rsidRDefault="00633F3B" w:rsidP="00633F3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33F3B">
        <w:rPr>
          <w:rFonts w:ascii="Arial" w:hAnsi="Arial" w:cs="Arial"/>
          <w:sz w:val="28"/>
          <w:szCs w:val="28"/>
        </w:rPr>
        <w:t>Liceo del Sur, A.C</w:t>
      </w:r>
    </w:p>
    <w:p w14:paraId="5CD81299" w14:textId="77777777" w:rsidR="00633F3B" w:rsidRPr="00633F3B" w:rsidRDefault="00633F3B" w:rsidP="00633F3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33F3B">
        <w:rPr>
          <w:rFonts w:ascii="Arial" w:hAnsi="Arial" w:cs="Arial"/>
          <w:sz w:val="28"/>
          <w:szCs w:val="28"/>
        </w:rPr>
        <w:t xml:space="preserve">Aprendizajes esperados  </w:t>
      </w:r>
    </w:p>
    <w:p w14:paraId="684E63ED" w14:textId="77777777" w:rsidR="00633F3B" w:rsidRPr="00633F3B" w:rsidRDefault="00633F3B" w:rsidP="00633F3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33F3B">
        <w:rPr>
          <w:rFonts w:ascii="Arial" w:hAnsi="Arial" w:cs="Arial"/>
          <w:sz w:val="28"/>
          <w:szCs w:val="28"/>
        </w:rPr>
        <w:t>Tercer periodo</w:t>
      </w:r>
    </w:p>
    <w:p w14:paraId="5DC4B411" w14:textId="2629A479" w:rsidR="00633F3B" w:rsidRPr="00633F3B" w:rsidRDefault="00633F3B" w:rsidP="00633F3B">
      <w:pPr>
        <w:jc w:val="center"/>
        <w:rPr>
          <w:rFonts w:ascii="Arial" w:hAnsi="Arial" w:cs="Arial"/>
          <w:sz w:val="28"/>
          <w:szCs w:val="28"/>
        </w:rPr>
      </w:pPr>
      <w:r w:rsidRPr="00633F3B">
        <w:rPr>
          <w:rFonts w:ascii="Arial" w:hAnsi="Arial" w:cs="Arial"/>
          <w:sz w:val="28"/>
          <w:szCs w:val="28"/>
        </w:rPr>
        <w:t>Quinto año</w:t>
      </w:r>
    </w:p>
    <w:p w14:paraId="5E3CC944" w14:textId="77777777" w:rsidR="00633F3B" w:rsidRPr="00633F3B" w:rsidRDefault="00633F3B" w:rsidP="00633F3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633F3B">
        <w:rPr>
          <w:rFonts w:ascii="Arial" w:hAnsi="Arial" w:cs="Arial"/>
          <w:sz w:val="28"/>
          <w:szCs w:val="28"/>
        </w:rPr>
        <w:t>Identifica las características de un personaje a partir de descripciones, diálogos y su participación en la trama.</w:t>
      </w:r>
    </w:p>
    <w:p w14:paraId="5D020E6B" w14:textId="77777777" w:rsidR="00633F3B" w:rsidRPr="00633F3B" w:rsidRDefault="00633F3B" w:rsidP="00633F3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633F3B">
        <w:rPr>
          <w:rFonts w:ascii="Arial" w:hAnsi="Arial" w:cs="Arial"/>
          <w:sz w:val="28"/>
          <w:szCs w:val="28"/>
        </w:rPr>
        <w:t>Conoce la estructura de una obra de teatro.</w:t>
      </w:r>
    </w:p>
    <w:p w14:paraId="32EFFB1C" w14:textId="77777777" w:rsidR="00633F3B" w:rsidRPr="00633F3B" w:rsidRDefault="00633F3B" w:rsidP="00633F3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633F3B">
        <w:rPr>
          <w:rFonts w:ascii="Arial" w:hAnsi="Arial" w:cs="Arial"/>
          <w:sz w:val="28"/>
          <w:szCs w:val="28"/>
        </w:rPr>
        <w:t>Adapta la expresión de sus diálogos de acuerdo con los intensiones o características de un personaje.</w:t>
      </w:r>
    </w:p>
    <w:p w14:paraId="3B812BA7" w14:textId="77777777" w:rsidR="00633F3B" w:rsidRPr="00633F3B" w:rsidRDefault="00633F3B" w:rsidP="00633F3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633F3B">
        <w:rPr>
          <w:rFonts w:ascii="Arial" w:hAnsi="Arial" w:cs="Arial"/>
          <w:sz w:val="28"/>
          <w:szCs w:val="28"/>
        </w:rPr>
        <w:t>Emplea la puntuación correcta para organizar los diálogos en una obra de teatro.</w:t>
      </w:r>
    </w:p>
    <w:p w14:paraId="65746E46" w14:textId="77777777" w:rsidR="00633F3B" w:rsidRPr="00633F3B" w:rsidRDefault="00633F3B" w:rsidP="00633F3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633F3B">
        <w:rPr>
          <w:rFonts w:ascii="Arial" w:hAnsi="Arial" w:cs="Arial"/>
          <w:sz w:val="28"/>
          <w:szCs w:val="28"/>
        </w:rPr>
        <w:t>Conoce la estructura y función de un reporte de encuesta.</w:t>
      </w:r>
    </w:p>
    <w:p w14:paraId="3EB74DA5" w14:textId="77777777" w:rsidR="00633F3B" w:rsidRPr="00633F3B" w:rsidRDefault="00633F3B" w:rsidP="00633F3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633F3B">
        <w:rPr>
          <w:rFonts w:ascii="Arial" w:hAnsi="Arial" w:cs="Arial"/>
          <w:sz w:val="28"/>
          <w:szCs w:val="28"/>
        </w:rPr>
        <w:t>Usa nexos para indicar orden y relación.</w:t>
      </w:r>
    </w:p>
    <w:p w14:paraId="192A8118" w14:textId="77777777" w:rsidR="00633F3B" w:rsidRPr="00633F3B" w:rsidRDefault="00633F3B" w:rsidP="00633F3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633F3B">
        <w:rPr>
          <w:rFonts w:ascii="Arial" w:hAnsi="Arial" w:cs="Arial"/>
          <w:sz w:val="28"/>
          <w:szCs w:val="28"/>
        </w:rPr>
        <w:t>Escribe conclusiones a partir de datos estadísticos simples.</w:t>
      </w:r>
    </w:p>
    <w:p w14:paraId="0EA73A82" w14:textId="0DA26588" w:rsidR="00633F3B" w:rsidRPr="00633F3B" w:rsidRDefault="00633F3B" w:rsidP="00633F3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633F3B">
        <w:rPr>
          <w:rFonts w:ascii="Arial" w:hAnsi="Arial" w:cs="Arial"/>
          <w:sz w:val="28"/>
          <w:szCs w:val="28"/>
        </w:rPr>
        <w:t xml:space="preserve">Emplea tablas y </w:t>
      </w:r>
      <w:r w:rsidRPr="00633F3B">
        <w:rPr>
          <w:rFonts w:ascii="Arial" w:hAnsi="Arial" w:cs="Arial"/>
          <w:sz w:val="28"/>
          <w:szCs w:val="28"/>
        </w:rPr>
        <w:t>gr</w:t>
      </w:r>
      <w:r>
        <w:rPr>
          <w:rFonts w:ascii="Arial" w:hAnsi="Arial" w:cs="Arial"/>
          <w:sz w:val="28"/>
          <w:szCs w:val="28"/>
        </w:rPr>
        <w:t>á</w:t>
      </w:r>
      <w:r w:rsidRPr="00633F3B">
        <w:rPr>
          <w:rFonts w:ascii="Arial" w:hAnsi="Arial" w:cs="Arial"/>
          <w:sz w:val="28"/>
          <w:szCs w:val="28"/>
        </w:rPr>
        <w:t>ficas</w:t>
      </w:r>
      <w:r w:rsidRPr="00633F3B">
        <w:rPr>
          <w:rFonts w:ascii="Arial" w:hAnsi="Arial" w:cs="Arial"/>
          <w:sz w:val="28"/>
          <w:szCs w:val="28"/>
        </w:rPr>
        <w:t xml:space="preserve"> de frecuencias simple para completar la información escrita.</w:t>
      </w:r>
    </w:p>
    <w:p w14:paraId="34AD9CEB" w14:textId="77777777" w:rsidR="00EF3691" w:rsidRPr="00633F3B" w:rsidRDefault="00EF3691">
      <w:pPr>
        <w:rPr>
          <w:sz w:val="28"/>
          <w:szCs w:val="28"/>
        </w:rPr>
      </w:pPr>
    </w:p>
    <w:sectPr w:rsidR="00EF3691" w:rsidRPr="00633F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71BD5"/>
    <w:multiLevelType w:val="hybridMultilevel"/>
    <w:tmpl w:val="C80CF5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F3B"/>
    <w:rsid w:val="00633F3B"/>
    <w:rsid w:val="00EF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ECA46"/>
  <w15:chartTrackingRefBased/>
  <w15:docId w15:val="{2994266D-18B2-4523-B168-1137D25CA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F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3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558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1</cp:revision>
  <dcterms:created xsi:type="dcterms:W3CDTF">2022-03-26T21:23:00Z</dcterms:created>
  <dcterms:modified xsi:type="dcterms:W3CDTF">2022-03-26T21:25:00Z</dcterms:modified>
</cp:coreProperties>
</file>