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8FA7" w14:textId="1CB7437D" w:rsidR="0016311C" w:rsidRDefault="00D9504A" w:rsidP="0016311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APRENDI</w:t>
      </w:r>
      <w:r w:rsidR="0016311C" w:rsidRPr="0016311C">
        <w:rPr>
          <w:b/>
          <w:bCs/>
          <w:lang w:val="es-ES"/>
        </w:rPr>
        <w:t xml:space="preserve">2º GRADO </w:t>
      </w:r>
      <w:r>
        <w:rPr>
          <w:b/>
          <w:bCs/>
          <w:lang w:val="es-ES"/>
        </w:rPr>
        <w:t>SECUNDARIA</w:t>
      </w:r>
    </w:p>
    <w:p w14:paraId="2C8657C7" w14:textId="0421833E" w:rsidR="0016311C" w:rsidRPr="0016311C" w:rsidRDefault="0016311C" w:rsidP="0016311C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 xml:space="preserve">APRENDIZAJES ESPERADOS DE </w:t>
      </w:r>
      <w:r w:rsidR="00D9504A">
        <w:rPr>
          <w:b/>
          <w:bCs/>
          <w:lang w:val="es-ES"/>
        </w:rPr>
        <w:t>FCYE</w:t>
      </w:r>
    </w:p>
    <w:p w14:paraId="722F8277" w14:textId="04AA04E5" w:rsidR="0016311C" w:rsidRDefault="0016311C" w:rsidP="0016311C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2 TRIMESTRE</w:t>
      </w:r>
    </w:p>
    <w:p w14:paraId="098A69D6" w14:textId="1E0AE367" w:rsidR="0016311C" w:rsidRDefault="0016311C" w:rsidP="0016311C">
      <w:pPr>
        <w:spacing w:after="0"/>
        <w:jc w:val="center"/>
        <w:rPr>
          <w:b/>
          <w:bCs/>
          <w:lang w:val="es-ES"/>
        </w:rPr>
      </w:pPr>
    </w:p>
    <w:p w14:paraId="656BE12D" w14:textId="3DA4CEBA" w:rsidR="0016311C" w:rsidRPr="00CB20BD" w:rsidRDefault="00D9504A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>Analiza críticamente información para tomar decisiones autónomas relativas a su vida como adolescente (sexualidad, salud, adicciones, educación, participación).</w:t>
      </w:r>
      <w:r>
        <w:t xml:space="preserve"> </w:t>
      </w:r>
      <w:r w:rsidR="00CB20BD">
        <w:t>Participa en la presentación del trabajo artístico frente a público.</w:t>
      </w:r>
    </w:p>
    <w:p w14:paraId="475BF2F8" w14:textId="05C5EF3D" w:rsidR="00CB20BD" w:rsidRPr="00D9504A" w:rsidRDefault="00D9504A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>Analiza las implicaciones de la equidad de género en situaciones cercanas a la adolescencia: amistad, noviazgo, estudio.</w:t>
      </w:r>
    </w:p>
    <w:p w14:paraId="1577BCC5" w14:textId="20BEC206" w:rsidR="00D9504A" w:rsidRPr="00D9504A" w:rsidRDefault="00D9504A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>Participa en proyectos para promover una cultura incluyente e intercultural en sus espacios de convivencia.</w:t>
      </w:r>
    </w:p>
    <w:p w14:paraId="51262FE7" w14:textId="74AD6861" w:rsidR="00D9504A" w:rsidRPr="0016311C" w:rsidRDefault="00D9504A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>Construye una visión crítica de las dimensiones política, civil y social de la participación ciudadana.</w:t>
      </w:r>
    </w:p>
    <w:sectPr w:rsidR="00D9504A" w:rsidRPr="00163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4149"/>
    <w:multiLevelType w:val="hybridMultilevel"/>
    <w:tmpl w:val="D4ECF554"/>
    <w:lvl w:ilvl="0" w:tplc="2ADA66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907"/>
    <w:multiLevelType w:val="hybridMultilevel"/>
    <w:tmpl w:val="4C46A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1C"/>
    <w:rsid w:val="0016311C"/>
    <w:rsid w:val="00C867AB"/>
    <w:rsid w:val="00CB20BD"/>
    <w:rsid w:val="00D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1C99"/>
  <w15:chartTrackingRefBased/>
  <w15:docId w15:val="{1D78C21E-FEEF-4D89-95F8-7D0872B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2021-11-26T05:52:00Z</dcterms:created>
  <dcterms:modified xsi:type="dcterms:W3CDTF">2021-11-26T06:40:00Z</dcterms:modified>
</cp:coreProperties>
</file>